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D05A7B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D05A7B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05A7B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D05A7B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00AEFB3" w:rsidR="00B4741E" w:rsidRPr="00D05A7B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 w:rsidRPr="00D05A7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A42A9B" w:rsidRPr="00D05A7B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D05A7B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D05A7B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D05A7B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 xml:space="preserve">Լոռու </w:t>
      </w:r>
      <w:r w:rsidR="00AD0650" w:rsidRPr="00D05A7B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D05A7B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D05A7B">
        <w:rPr>
          <w:rFonts w:ascii="GHEA Grapalat" w:hAnsi="GHEA Grapalat"/>
          <w:sz w:val="22"/>
          <w:szCs w:val="22"/>
          <w:lang w:val="hy-AM"/>
        </w:rPr>
        <w:t>71-28.2.</w:t>
      </w:r>
      <w:r w:rsidR="00827FA4" w:rsidRPr="00D05A7B">
        <w:rPr>
          <w:rFonts w:ascii="GHEA Grapalat" w:hAnsi="GHEA Grapalat"/>
          <w:sz w:val="22"/>
          <w:szCs w:val="22"/>
          <w:lang w:val="hy-AM"/>
        </w:rPr>
        <w:t>թ</w:t>
      </w:r>
      <w:r w:rsidR="00AD0650" w:rsidRPr="00D05A7B">
        <w:rPr>
          <w:rFonts w:ascii="GHEA Grapalat" w:hAnsi="GHEA Grapalat"/>
          <w:sz w:val="22"/>
          <w:szCs w:val="22"/>
          <w:lang w:val="hy-AM"/>
        </w:rPr>
        <w:t>-Մ2-</w:t>
      </w:r>
      <w:r w:rsidR="00827FA4" w:rsidRPr="00D05A7B">
        <w:rPr>
          <w:rFonts w:ascii="GHEA Grapalat" w:hAnsi="GHEA Grapalat"/>
          <w:sz w:val="22"/>
          <w:szCs w:val="22"/>
          <w:lang w:val="hy-AM"/>
        </w:rPr>
        <w:t>1</w:t>
      </w: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D05A7B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>Լոռու մարզ, ք. Վանաձոր, Նժդեհի 14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100EEC1" w:rsidR="00B4741E" w:rsidRPr="00D05A7B" w:rsidRDefault="00827FA4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               Հայաստանի Հանրապետության քաղաքաշինության, տեխնիկական և հրդեհային անվտանգության տեսչական մարմնի Լոռու տարածքային բաժնի գլխավոր մասնագետի (ծածկագիր՝ </w:t>
      </w:r>
      <w:r w:rsidRPr="00D05A7B">
        <w:rPr>
          <w:rFonts w:ascii="GHEA Grapalat" w:hAnsi="GHEA Grapalat"/>
          <w:sz w:val="22"/>
          <w:szCs w:val="22"/>
          <w:lang w:val="hy-AM"/>
        </w:rPr>
        <w:t>71-28.2.թ-Մ2-1</w:t>
      </w: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D2A7F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D05A7B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48179BB7" w:rsidR="00E12BFB" w:rsidRPr="00D05A7B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D05A7B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D05A7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D05A7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D05A7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D05A7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87141E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827FA4" w:rsidRPr="00D05A7B">
        <w:rPr>
          <w:rFonts w:ascii="GHEA Grapalat" w:eastAsia="Sylfaen" w:hAnsi="GHEA Grapalat" w:cs="Sylfaen"/>
          <w:sz w:val="22"/>
          <w:szCs w:val="22"/>
          <w:lang w:val="hy-AM"/>
        </w:rPr>
        <w:t>ապրիլի 4</w:t>
      </w:r>
      <w:r w:rsidR="008774FA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827FA4" w:rsidRPr="00D05A7B">
        <w:rPr>
          <w:rFonts w:ascii="GHEA Grapalat" w:eastAsia="Sylfaen" w:hAnsi="GHEA Grapalat" w:cs="Sylfaen"/>
          <w:sz w:val="22"/>
          <w:szCs w:val="22"/>
          <w:lang w:val="hy-AM"/>
        </w:rPr>
        <w:t>ապրիլի 8</w:t>
      </w:r>
      <w:r w:rsidR="00F41239" w:rsidRPr="00D05A7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D05A7B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05A7B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D05A7B">
        <w:rPr>
          <w:rFonts w:ascii="GHEA Grapalat" w:hAnsi="GHEA Grapalat" w:cs="Arial"/>
          <w:i/>
        </w:rPr>
        <w:t>Դ</w:t>
      </w:r>
      <w:r w:rsidR="00CD7410" w:rsidRPr="00D05A7B">
        <w:rPr>
          <w:rFonts w:ascii="GHEA Grapalat" w:hAnsi="GHEA Grapalat" w:cs="Arial"/>
          <w:i/>
        </w:rPr>
        <w:t>իմում</w:t>
      </w:r>
      <w:r w:rsidRPr="00D05A7B">
        <w:rPr>
          <w:rFonts w:ascii="GHEA Grapalat" w:hAnsi="GHEA Grapalat" w:cs="Arial"/>
          <w:i/>
          <w:lang w:val="en-US"/>
        </w:rPr>
        <w:t xml:space="preserve"> </w:t>
      </w:r>
      <w:r w:rsidRPr="00D05A7B">
        <w:rPr>
          <w:rFonts w:ascii="GHEA Grapalat" w:hAnsi="GHEA Grapalat" w:cs="Arial"/>
          <w:i/>
          <w:lang w:val="ru-RU"/>
        </w:rPr>
        <w:t>(</w:t>
      </w:r>
      <w:r w:rsidRPr="00D05A7B">
        <w:rPr>
          <w:rFonts w:ascii="GHEA Grapalat" w:hAnsi="GHEA Grapalat" w:cs="Arial"/>
          <w:i/>
        </w:rPr>
        <w:t>առցանց</w:t>
      </w:r>
      <w:r w:rsidRPr="00D05A7B">
        <w:rPr>
          <w:rFonts w:ascii="GHEA Grapalat" w:hAnsi="GHEA Grapalat" w:cs="Arial"/>
          <w:i/>
          <w:lang w:val="ru-RU"/>
        </w:rPr>
        <w:t>)</w:t>
      </w:r>
      <w:r w:rsidR="00CD7410" w:rsidRPr="00D05A7B">
        <w:rPr>
          <w:rFonts w:ascii="GHEA Grapalat" w:hAnsi="GHEA Grapalat"/>
          <w:i/>
        </w:rPr>
        <w:t>,</w:t>
      </w:r>
    </w:p>
    <w:p w14:paraId="21715CF2" w14:textId="17AF442E" w:rsidR="005F1F6C" w:rsidRPr="00D05A7B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D05A7B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D05A7B">
        <w:rPr>
          <w:rFonts w:ascii="GHEA Grapalat" w:hAnsi="GHEA Grapalat" w:cs="Arial"/>
          <w:i/>
        </w:rPr>
        <w:t>լուսապատճենը</w:t>
      </w:r>
      <w:r w:rsidRPr="00D05A7B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05A7B">
        <w:rPr>
          <w:rFonts w:ascii="GHEA Grapalat" w:hAnsi="GHEA Grapalat" w:cs="Arial"/>
          <w:i/>
        </w:rPr>
        <w:t>պատճենը</w:t>
      </w:r>
      <w:r w:rsidRPr="00D05A7B">
        <w:rPr>
          <w:rFonts w:ascii="GHEA Grapalat" w:hAnsi="GHEA Grapalat" w:cs="Arial"/>
          <w:i/>
        </w:rPr>
        <w:t>),</w:t>
      </w:r>
    </w:p>
    <w:p w14:paraId="57B49BC5" w14:textId="2C0A6E40" w:rsidR="001B69C1" w:rsidRPr="00D05A7B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D05A7B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D05A7B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D05A7B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D05A7B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D05A7B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D05A7B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05A7B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D05A7B">
        <w:rPr>
          <w:rFonts w:ascii="GHEA Grapalat" w:hAnsi="GHEA Grapalat" w:cs="Arial"/>
          <w:i/>
        </w:rPr>
        <w:t>լուսանկար՝ 3X4 չափսի:</w:t>
      </w:r>
    </w:p>
    <w:p w14:paraId="2D2941D0" w14:textId="3DEB07F8" w:rsidR="00CD7410" w:rsidRPr="00D05A7B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D05A7B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 w:rsidRPr="00D05A7B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>մայիսի 11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D05A7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3F71D78C" w:rsidR="00CD7410" w:rsidRPr="00D05A7B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D05A7B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 w:rsidRPr="00D05A7B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D05A7B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D05A7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827FA4" w:rsidRPr="00D05A7B">
        <w:rPr>
          <w:rFonts w:ascii="GHEA Grapalat" w:hAnsi="GHEA Grapalat"/>
          <w:sz w:val="22"/>
          <w:szCs w:val="22"/>
          <w:lang w:val="hy-AM" w:eastAsia="hy-AM"/>
        </w:rPr>
        <w:t>մայիսի 13</w:t>
      </w:r>
      <w:r w:rsidR="003C5A2B" w:rsidRPr="00D05A7B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87141E">
        <w:rPr>
          <w:rFonts w:ascii="GHEA Grapalat" w:hAnsi="GHEA Grapalat"/>
          <w:sz w:val="22"/>
          <w:szCs w:val="22"/>
          <w:lang w:val="hy-AM" w:eastAsia="hy-AM"/>
        </w:rPr>
        <w:t>5</w:t>
      </w:r>
      <w:r w:rsidR="003C5A2B" w:rsidRPr="00D05A7B">
        <w:rPr>
          <w:rFonts w:ascii="GHEA Grapalat" w:hAnsi="GHEA Grapalat"/>
          <w:sz w:val="22"/>
          <w:szCs w:val="22"/>
          <w:lang w:val="hy-AM" w:eastAsia="hy-AM"/>
        </w:rPr>
        <w:t>:</w:t>
      </w:r>
      <w:r w:rsidR="0087141E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D05A7B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D05A7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D05A7B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D05A7B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6F828E2C" w:rsidR="00CD7410" w:rsidRPr="00D05A7B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D05A7B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D05A7B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D05A7B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D05A7B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D05A7B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D05A7B">
        <w:rPr>
          <w:rFonts w:ascii="GHEA Grapalat" w:hAnsi="GHEA Grapalat"/>
          <w:sz w:val="22"/>
          <w:szCs w:val="22"/>
          <w:lang w:val="hy-AM" w:eastAsia="hy-AM"/>
        </w:rPr>
        <w:t>)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D05A7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5365AE50" w:rsidR="00CD7410" w:rsidRPr="00D05A7B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D05A7B">
        <w:rPr>
          <w:rFonts w:ascii="GHEA Grapalat" w:hAnsi="GHEA Grapalat"/>
          <w:bCs/>
          <w:sz w:val="22"/>
          <w:szCs w:val="22"/>
          <w:lang w:val="hy-AM" w:eastAsia="hy-AM"/>
        </w:rPr>
        <w:t xml:space="preserve">   </w:t>
      </w:r>
      <w:r w:rsidR="00CD7410" w:rsidRPr="00D05A7B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D05A7B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D05A7B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D05A7B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05A7B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D05A7B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07B76D7A" w14:textId="77777777" w:rsidR="008774FA" w:rsidRPr="00D05A7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297E03" w14:textId="77777777" w:rsidR="00D05A7B" w:rsidRPr="00D05A7B" w:rsidRDefault="008774FA" w:rsidP="00D05A7B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D05A7B" w:rsidRPr="00D05A7B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BD41E2C" w14:textId="77777777" w:rsidR="00D05A7B" w:rsidRPr="00D05A7B" w:rsidRDefault="00D05A7B" w:rsidP="00D05A7B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Հոդվածներ՝ 2, 4, 73, 90, 93, 94, 122, 125, 164   </w:t>
      </w:r>
    </w:p>
    <w:p w14:paraId="339632BC" w14:textId="77777777" w:rsidR="00D05A7B" w:rsidRPr="00D05A7B" w:rsidRDefault="00D05A7B" w:rsidP="00D05A7B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9" w:history="1">
        <w:r w:rsidRPr="00D05A7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24252B58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0FC88AA" w14:textId="77777777" w:rsidR="00D05A7B" w:rsidRPr="00D05A7B" w:rsidRDefault="00D05A7B" w:rsidP="00D05A7B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Քաղաքացիական ծառայության մասին» օրենք</w:t>
      </w:r>
    </w:p>
    <w:p w14:paraId="3313B65A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Հոդվածներ՝ 4, 6, 9, 10, 12, 16, 18, 20, 21, 22, 23, 24, 33, 37, 38</w:t>
      </w:r>
    </w:p>
    <w:p w14:paraId="1647774F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D05A7B">
        <w:rPr>
          <w:sz w:val="22"/>
          <w:szCs w:val="22"/>
          <w:lang w:val="hy-AM"/>
        </w:rPr>
        <w:t xml:space="preserve"> </w:t>
      </w:r>
      <w:hyperlink r:id="rId10" w:history="1">
        <w:r w:rsidRPr="00D05A7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4EB8D8A8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45C7F66" w14:textId="77777777" w:rsidR="00D05A7B" w:rsidRPr="00D05A7B" w:rsidRDefault="00D05A7B" w:rsidP="00D05A7B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«Հանրային ծառայության մասին» օրենք</w:t>
      </w:r>
    </w:p>
    <w:p w14:paraId="0B9021C8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Հոդվածներ՝  4, 6, 9, 14, 22, 29, 31, 52, 53</w:t>
      </w:r>
    </w:p>
    <w:p w14:paraId="336CB233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D05A7B">
        <w:rPr>
          <w:sz w:val="22"/>
          <w:szCs w:val="22"/>
          <w:lang w:val="hy-AM"/>
        </w:rPr>
        <w:t xml:space="preserve"> </w:t>
      </w:r>
      <w:r w:rsidRPr="00D05A7B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6BFD1F5F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68A97F56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«Տրանսպորտի մասին» օրենք,</w:t>
      </w:r>
    </w:p>
    <w:p w14:paraId="498701F3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Հոդվածներ՝  1, 8</w:t>
      </w:r>
      <w:r w:rsidRPr="00D05A7B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127F4F0" w14:textId="5C4EAA0B" w:rsidR="00D05A7B" w:rsidRPr="00D05A7B" w:rsidRDefault="00D05A7B" w:rsidP="00D05A7B">
      <w:pPr>
        <w:ind w:left="45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 w:eastAsia="en-US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D05A7B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1" w:history="1">
        <w:r w:rsidRPr="00D05A7B">
          <w:rPr>
            <w:rStyle w:val="Hyperlink"/>
            <w:rFonts w:ascii="GHEA Grapalat" w:eastAsiaTheme="minorHAnsi" w:hAnsi="GHEA Grapalat" w:cs="Calibri"/>
            <w:sz w:val="22"/>
            <w:szCs w:val="22"/>
            <w:lang w:val="hy-AM" w:eastAsia="en-US"/>
          </w:rPr>
          <w:t>https://www.arlis.am/DocumentView.aspx?docid=158646</w:t>
        </w:r>
      </w:hyperlink>
    </w:p>
    <w:p w14:paraId="5A61E821" w14:textId="77777777" w:rsidR="00D05A7B" w:rsidRPr="00D05A7B" w:rsidRDefault="00D05A7B" w:rsidP="00D05A7B">
      <w:pPr>
        <w:ind w:left="45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24EC9FAA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24B5F5A1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D05A7B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D05A7B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679C401C" w14:textId="446FF8BB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Pr="00D05A7B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https://www.arlis.am/DocumentView.aspx?docid=148957</w:t>
        </w:r>
      </w:hyperlink>
    </w:p>
    <w:p w14:paraId="1C2A6079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</w:p>
    <w:p w14:paraId="70545B72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6F45061E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608A7B5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D05A7B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3" w:history="1">
        <w:r w:rsidRPr="00D05A7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5169981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F0BC007" w14:textId="77777777" w:rsidR="00D05A7B" w:rsidRPr="00D05A7B" w:rsidRDefault="00D05A7B" w:rsidP="00D05A7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«Վարչարարության հիմունքների և վարչական վարույթի մասին» օրենք</w:t>
      </w:r>
    </w:p>
    <w:p w14:paraId="60D2C866" w14:textId="77777777" w:rsidR="00D05A7B" w:rsidRPr="00D05A7B" w:rsidRDefault="00D05A7B" w:rsidP="00D05A7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  </w:t>
      </w:r>
    </w:p>
    <w:p w14:paraId="7E0D542D" w14:textId="23F80411" w:rsidR="00D05A7B" w:rsidRDefault="00D05A7B" w:rsidP="00D05A7B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4" w:history="1">
        <w:r w:rsidRPr="008D48AC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https://www.arlis.am/DocumentView.aspx?docid=159065</w:t>
        </w:r>
      </w:hyperlink>
    </w:p>
    <w:p w14:paraId="5DF2797D" w14:textId="77777777" w:rsidR="00D05A7B" w:rsidRPr="00D05A7B" w:rsidRDefault="00D05A7B" w:rsidP="00D05A7B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0634792" w14:textId="77777777" w:rsidR="00D05A7B" w:rsidRPr="00D05A7B" w:rsidRDefault="00D05A7B" w:rsidP="00D05A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t xml:space="preserve">        Վարչական իրավախախտումների մասին ՀՀ օրենսգիրք </w:t>
      </w:r>
    </w:p>
    <w:p w14:paraId="5BBD8461" w14:textId="77777777" w:rsidR="00D05A7B" w:rsidRPr="00D05A7B" w:rsidRDefault="00D05A7B" w:rsidP="00D05A7B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05A7B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  Հոդվածներ՝ 21, 23, 33, 37, 225, 254, 282, 283</w:t>
      </w:r>
    </w:p>
    <w:p w14:paraId="108C5D00" w14:textId="77777777" w:rsidR="00D05A7B" w:rsidRPr="00D05A7B" w:rsidRDefault="00D05A7B" w:rsidP="00D05A7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5" w:history="1">
        <w:r w:rsidRPr="00D05A7B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D05A7B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E6915FB" w14:textId="213DDBE4" w:rsidR="008774FA" w:rsidRPr="00D05A7B" w:rsidRDefault="008774FA" w:rsidP="00D05A7B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730BCB3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Ինֆորմատիկա: 7-րդ դաս. դասագիրք, Ս.Ս.Ավետիսյան, Ս.Վ.Դանիելյան,     </w:t>
      </w:r>
    </w:p>
    <w:p w14:paraId="53C41E1B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Մասնագիտական   </w:t>
      </w:r>
    </w:p>
    <w:p w14:paraId="25C3CE0C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7E6F38">
        <w:rPr>
          <w:shd w:val="clear" w:color="auto" w:fill="FFFFFF"/>
          <w:lang w:val="hy-AM"/>
        </w:rPr>
        <w:t>․</w:t>
      </w:r>
    </w:p>
    <w:p w14:paraId="63C46CD6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Ինֆորմատիկա</w:t>
      </w:r>
      <w:r w:rsidRPr="007E6F38">
        <w:rPr>
          <w:rFonts w:ascii="GHEA Grapalat" w:hAnsi="GHEA Grapalat"/>
          <w:lang w:val="af-ZA"/>
        </w:rPr>
        <w:t xml:space="preserve"> 7-</w:t>
      </w:r>
      <w:r w:rsidRPr="007E6F38">
        <w:rPr>
          <w:rFonts w:ascii="GHEA Grapalat" w:hAnsi="GHEA Grapalat"/>
          <w:lang w:val="hy-AM"/>
        </w:rPr>
        <w:t>րդ</w:t>
      </w:r>
      <w:r w:rsidRPr="007E6F38">
        <w:rPr>
          <w:rFonts w:ascii="GHEA Grapalat" w:hAnsi="GHEA Grapalat"/>
          <w:lang w:val="af-ZA"/>
        </w:rPr>
        <w:t xml:space="preserve"> </w:t>
      </w:r>
      <w:r w:rsidRPr="007E6F38">
        <w:rPr>
          <w:rFonts w:ascii="GHEA Grapalat" w:hAnsi="GHEA Grapalat"/>
          <w:lang w:val="hy-AM"/>
        </w:rPr>
        <w:t>դասարան։</w:t>
      </w:r>
      <w:r w:rsidRPr="007E6F38">
        <w:rPr>
          <w:rFonts w:ascii="GHEA Grapalat" w:hAnsi="GHEA Grapalat"/>
          <w:lang w:val="af-ZA"/>
        </w:rPr>
        <w:t xml:space="preserve"> </w:t>
      </w:r>
      <w:r w:rsidRPr="007E6F38">
        <w:rPr>
          <w:rFonts w:ascii="GHEA Grapalat" w:hAnsi="GHEA Grapalat"/>
          <w:lang w:val="hy-AM"/>
        </w:rPr>
        <w:t>1.</w:t>
      </w:r>
      <w:r w:rsidRPr="007E6F38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01903CB7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2. Համակարգչային հմտություններ, §2.2</w:t>
      </w:r>
    </w:p>
    <w:p w14:paraId="1575EC55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3. Էլեկտրոնային աղյուսակներ, §6.2, §6.3, §6.6</w:t>
      </w:r>
    </w:p>
    <w:p w14:paraId="67F84707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Հղումը՝ </w:t>
      </w:r>
      <w:hyperlink r:id="rId16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3AC9CE31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6AF80C82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Ինֆորմատիկա 8-րդ դասարան։ Հանրակրթական ավագ դպրոցի ընդհանուր և   </w:t>
      </w:r>
    </w:p>
    <w:p w14:paraId="4904C7D8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հումանիտար  հոսքերի համար։ Ս.Ս.Ավետիսյան, Ա.Վ.Դանիելյան։ Մասնագիտական </w:t>
      </w:r>
    </w:p>
    <w:p w14:paraId="5773839B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խմբագիր՝ Ռ.Վ. Աղգաշյան։ Երևան 2013: 5-6, 45-46, 89, 117 Էջեր</w:t>
      </w:r>
    </w:p>
    <w:p w14:paraId="058CBEDC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hy-AM"/>
        </w:rPr>
      </w:pPr>
      <w:r w:rsidRPr="007E6F38">
        <w:rPr>
          <w:rStyle w:val="Hyperlink"/>
          <w:rFonts w:ascii="Arial" w:hAnsi="Arial" w:cs="Calibri"/>
          <w:color w:val="auto"/>
          <w:u w:val="none"/>
          <w:lang w:val="hy-AM"/>
        </w:rPr>
        <w:t xml:space="preserve">  </w:t>
      </w: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rStyle w:val="Hyperlink"/>
          <w:rFonts w:ascii="Arial" w:hAnsi="Arial" w:cs="Arial"/>
          <w:color w:val="auto"/>
          <w:lang w:val="hy-AM"/>
        </w:rPr>
        <w:t xml:space="preserve"> </w:t>
      </w:r>
      <w:hyperlink r:id="rId17" w:anchor="p=2" w:history="1">
        <w:r w:rsidRPr="007E6F3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0382A078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552C4F4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«Գրավոր խոսք», Վազգեն Գաբրիելյան, Լիմուշ հրատարակչություն, Երևան 2012թ.</w:t>
      </w:r>
    </w:p>
    <w:p w14:paraId="135AA8AC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Էջեր 71, 74, 82, 84, 94, 129, 151, 207, 220, 245-250, 266-269</w:t>
      </w:r>
    </w:p>
    <w:p w14:paraId="180594C5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lang w:val="hy-AM"/>
        </w:rPr>
        <w:t xml:space="preserve">          </w:t>
      </w:r>
      <w:r w:rsidRPr="007E6F38">
        <w:rPr>
          <w:rFonts w:ascii="GHEA Grapalat" w:hAnsi="GHEA Grapalat" w:cs="Tahoma"/>
          <w:lang w:val="hy-AM" w:eastAsia="ru-RU"/>
        </w:rPr>
        <w:t>Հղումը՝</w:t>
      </w:r>
      <w:r w:rsidRPr="007E6F38">
        <w:rPr>
          <w:lang w:val="hy-AM"/>
        </w:rPr>
        <w:t xml:space="preserve">  </w:t>
      </w:r>
      <w:hyperlink r:id="rId18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29290B94" w14:textId="77777777" w:rsidR="00316161" w:rsidRPr="007E6F38" w:rsidRDefault="00316161" w:rsidP="003161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5960226A" w14:textId="77777777" w:rsidR="00C47A7F" w:rsidRPr="00D05A7B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38ACD469" w:rsidR="00C43294" w:rsidRPr="00D05A7B" w:rsidRDefault="00C31D9B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 w:rsidRPr="00D05A7B">
        <w:rPr>
          <w:rFonts w:ascii="GHEA Grapalat" w:hAnsi="GHEA Grapalat" w:cs="Tahoma"/>
          <w:sz w:val="22"/>
          <w:szCs w:val="22"/>
          <w:lang w:val="hy-AM"/>
        </w:rPr>
        <w:t xml:space="preserve">   </w:t>
      </w:r>
      <w:r w:rsidR="00C43294" w:rsidRPr="00D05A7B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D05A7B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C43294" w:rsidRPr="00D05A7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43294" w:rsidRPr="00D05A7B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D05A7B" w:rsidRDefault="00C43294" w:rsidP="00827FA4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05A7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20928079" w:rsidR="00C43294" w:rsidRPr="00D05A7B" w:rsidRDefault="00827FA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D05A7B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D05A7B">
        <w:rPr>
          <w:rStyle w:val="Hyperlink"/>
          <w:sz w:val="22"/>
          <w:szCs w:val="22"/>
          <w:lang w:val="hy-AM"/>
        </w:rPr>
        <w:t xml:space="preserve"> </w:t>
      </w:r>
      <w:hyperlink r:id="rId20" w:history="1">
        <w:r w:rsidR="00C43294" w:rsidRPr="00D05A7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D05A7B" w:rsidRDefault="00145520" w:rsidP="00827FA4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D05A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D05A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D05A7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D05A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D05A7B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D05A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1" w:history="1">
        <w:r w:rsidRPr="00D05A7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D05A7B" w:rsidRDefault="00C43294" w:rsidP="00827FA4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D05A7B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D05A7B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D05A7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D05A7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D05A7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D05A7B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D05A7B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D05A7B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D05A7B">
        <w:rPr>
          <w:rFonts w:ascii="GHEA Grapalat" w:hAnsi="GHEA Grapalat"/>
          <w:sz w:val="22"/>
          <w:szCs w:val="22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4D3D9FF5" w14:textId="77777777" w:rsidR="00C43294" w:rsidRPr="00D05A7B" w:rsidRDefault="00E86985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D05A7B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D05A7B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D05A7B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D05A7B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C3BCF" w14:textId="77777777" w:rsidR="00E86985" w:rsidRDefault="00E86985" w:rsidP="00C47A7F">
      <w:r>
        <w:separator/>
      </w:r>
    </w:p>
  </w:endnote>
  <w:endnote w:type="continuationSeparator" w:id="0">
    <w:p w14:paraId="3DF77359" w14:textId="77777777" w:rsidR="00E86985" w:rsidRDefault="00E8698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A04B" w14:textId="77777777" w:rsidR="00E86985" w:rsidRDefault="00E86985" w:rsidP="00C47A7F">
      <w:r>
        <w:separator/>
      </w:r>
    </w:p>
  </w:footnote>
  <w:footnote w:type="continuationSeparator" w:id="0">
    <w:p w14:paraId="3E663084" w14:textId="77777777" w:rsidR="00E86985" w:rsidRDefault="00E8698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A0D51"/>
    <w:rsid w:val="001A17C0"/>
    <w:rsid w:val="001B2F31"/>
    <w:rsid w:val="001B69C1"/>
    <w:rsid w:val="001D7FB9"/>
    <w:rsid w:val="001E43DF"/>
    <w:rsid w:val="001E712E"/>
    <w:rsid w:val="001F36F2"/>
    <w:rsid w:val="0021283C"/>
    <w:rsid w:val="00234E91"/>
    <w:rsid w:val="002C11AC"/>
    <w:rsid w:val="002D2AA2"/>
    <w:rsid w:val="002F6F2E"/>
    <w:rsid w:val="00316161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4F2B10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D22E8"/>
    <w:rsid w:val="006E0F24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21C0"/>
    <w:rsid w:val="00805F6C"/>
    <w:rsid w:val="0082263A"/>
    <w:rsid w:val="00827FA4"/>
    <w:rsid w:val="00842B6D"/>
    <w:rsid w:val="0084516D"/>
    <w:rsid w:val="00850318"/>
    <w:rsid w:val="0087141E"/>
    <w:rsid w:val="008774FA"/>
    <w:rsid w:val="00880BAB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35588"/>
    <w:rsid w:val="00A42A9B"/>
    <w:rsid w:val="00A52986"/>
    <w:rsid w:val="00A65798"/>
    <w:rsid w:val="00A745AF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BD2A7F"/>
    <w:rsid w:val="00C00E89"/>
    <w:rsid w:val="00C2591E"/>
    <w:rsid w:val="00C31D9B"/>
    <w:rsid w:val="00C36600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05A7B"/>
    <w:rsid w:val="00D129ED"/>
    <w:rsid w:val="00D27F31"/>
    <w:rsid w:val="00D32AA4"/>
    <w:rsid w:val="00D4440D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86985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41239"/>
    <w:rsid w:val="00F45C84"/>
    <w:rsid w:val="00F62256"/>
    <w:rsid w:val="00F739D7"/>
    <w:rsid w:val="00F961F0"/>
    <w:rsid w:val="00FA14CB"/>
    <w:rsid w:val="00FC1651"/>
    <w:rsid w:val="00FD1420"/>
    <w:rsid w:val="00FD317C"/>
    <w:rsid w:val="00FF067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Loru-tb-glxavor.docx" TargetMode="External"/><Relationship Id="rId12" Type="http://schemas.openxmlformats.org/officeDocument/2006/relationships/hyperlink" Target="https://www.arlis.am/DocumentView.aspx?docid=14895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864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65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168</cp:revision>
  <cp:lastPrinted>2021-03-16T05:33:00Z</cp:lastPrinted>
  <dcterms:created xsi:type="dcterms:W3CDTF">2020-06-06T12:47:00Z</dcterms:created>
  <dcterms:modified xsi:type="dcterms:W3CDTF">2022-04-04T06:42:00Z</dcterms:modified>
</cp:coreProperties>
</file>